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web-based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cursor()</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commit()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close()</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categorical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is away</w:t>
      </w:r>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Usually missing value in data set appears as question mark and a zero or just a blank cell. In the example here, the normalized losses feature has a missing value which is represented with NaN.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r w:rsidRPr="004E3ABF">
        <w:rPr>
          <w:rFonts w:ascii="Quattrocento Sans" w:hAnsi="Quattrocento Sans" w:cs="Segoe UI"/>
          <w:b/>
          <w:bCs/>
          <w:color w:val="000000" w:themeColor="text1"/>
          <w:szCs w:val="24"/>
        </w:rPr>
        <w:t>dropna.</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dropna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NaN.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r w:rsidRPr="009B7ACF">
        <w:rPr>
          <w:rFonts w:ascii="Quattrocento Sans" w:hAnsi="Quattrocento Sans" w:cs="Segoe UI"/>
          <w:b/>
          <w:bCs/>
          <w:color w:val="000000" w:themeColor="text1"/>
          <w:szCs w:val="24"/>
        </w:rPr>
        <w:t>dataframe.dropna</w:t>
      </w:r>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NaNs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In Python, first we calculate the mean of the column. Then we use the method replace to specify the value we would like to be replaced as the first parameter, in this case NaN. The second parameter is the value we would like to replace it with i.e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There are several techniques to normalize data but must used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X_old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value,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the actual car dataset, ”price" is a numerical variable ranging from 5188 to 45400, it has 201 unique values. We can categorize them into 3 bins: low, medium, and high-priced cars. In Python we can easily implement the binning: We would like 3 bins of equal binwidth,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r w:rsidR="008A247B" w:rsidRPr="00470566">
        <w:rPr>
          <w:rFonts w:ascii="Quattrocento Sans" w:hAnsi="Quattrocento Sans" w:cs="Segoe UI"/>
          <w:b/>
          <w:bCs/>
          <w:color w:val="000000" w:themeColor="text1"/>
          <w:szCs w:val="24"/>
        </w:rPr>
        <w:t>linspace</w:t>
      </w:r>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“group_</w:t>
      </w:r>
      <w:r w:rsidR="00547B26" w:rsidRPr="008A247B">
        <w:rPr>
          <w:rFonts w:ascii="Quattrocento Sans" w:hAnsi="Quattrocento Sans" w:cs="Segoe UI"/>
          <w:color w:val="000000" w:themeColor="text1"/>
          <w:szCs w:val="24"/>
        </w:rPr>
        <w:t>names“</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In Pandas, we can use get_dummies method to convert categorical variables to dummy variables. In Python, transforming categorical variables to dummy variables is simple. Following the example, pd.get_dummies method gets the fuel type column and creates the data frame dummy_variable_1. The get_dummies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[GroupBy]</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Value_Counts():</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value_counts. We can change the name of the column to make it easier to read. We see that we have 118 cars in the front wheel drive category. 75 cars in the rear-wheel-drive category, and 8 cars in the four-wheel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Next,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r w:rsidRPr="00B57916">
        <w:rPr>
          <w:rFonts w:ascii="Quattrocento Sans" w:hAnsi="Quattrocento Sans" w:cs="Segoe UI"/>
          <w:color w:val="0000FF"/>
          <w:szCs w:val="24"/>
        </w:rPr>
        <w:t>GroupBy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pyplot's pcolor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seaborn.regplot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Default="0066320D" w:rsidP="00B7039D">
      <w:pPr>
        <w:spacing w:line="240" w:lineRule="auto"/>
        <w:rPr>
          <w:rFonts w:ascii="Quattrocento Sans" w:hAnsi="Quattrocento Sans" w:cs="Segoe UI"/>
          <w:color w:val="000000" w:themeColor="text1"/>
          <w:szCs w:val="24"/>
        </w:rPr>
      </w:pPr>
    </w:p>
    <w:p w14:paraId="2CC7F461" w14:textId="668C3406" w:rsidR="0066320D" w:rsidRDefault="0066320D" w:rsidP="00B7039D">
      <w:pPr>
        <w:spacing w:line="240" w:lineRule="auto"/>
        <w:rPr>
          <w:rFonts w:ascii="Quattrocento Sans" w:hAnsi="Quattrocento Sans" w:cs="Segoe UI"/>
          <w:color w:val="000000" w:themeColor="text1"/>
          <w:szCs w:val="24"/>
        </w:rPr>
      </w:pPr>
    </w:p>
    <w:p w14:paraId="2BB4BC4C" w14:textId="4FA87B96" w:rsidR="002E29C1" w:rsidRDefault="002E29C1" w:rsidP="00B7039D">
      <w:pPr>
        <w:spacing w:line="240" w:lineRule="auto"/>
        <w:rPr>
          <w:rFonts w:ascii="Quattrocento Sans" w:hAnsi="Quattrocento Sans" w:cs="Segoe UI"/>
          <w:color w:val="000000" w:themeColor="text1"/>
          <w:szCs w:val="24"/>
        </w:rPr>
      </w:pPr>
    </w:p>
    <w:p w14:paraId="0D9A0A61" w14:textId="698CD964" w:rsidR="002E29C1" w:rsidRDefault="002E29C1" w:rsidP="00B7039D">
      <w:pPr>
        <w:spacing w:line="240" w:lineRule="auto"/>
        <w:rPr>
          <w:rFonts w:ascii="Quattrocento Sans" w:hAnsi="Quattrocento Sans" w:cs="Segoe UI"/>
          <w:color w:val="000000" w:themeColor="text1"/>
          <w:szCs w:val="24"/>
        </w:rPr>
      </w:pPr>
    </w:p>
    <w:p w14:paraId="5B7CCD55" w14:textId="5DDE2752" w:rsidR="002E29C1" w:rsidRDefault="002E29C1" w:rsidP="00B7039D">
      <w:pPr>
        <w:spacing w:line="240" w:lineRule="auto"/>
        <w:rPr>
          <w:rFonts w:ascii="Quattrocento Sans" w:hAnsi="Quattrocento Sans" w:cs="Segoe UI"/>
          <w:color w:val="000000" w:themeColor="text1"/>
          <w:szCs w:val="24"/>
        </w:rPr>
      </w:pPr>
    </w:p>
    <w:p w14:paraId="2E974EC8" w14:textId="7DB607E6" w:rsidR="002E29C1" w:rsidRDefault="002E29C1" w:rsidP="00B7039D">
      <w:pPr>
        <w:spacing w:line="240" w:lineRule="auto"/>
        <w:rPr>
          <w:rFonts w:ascii="Quattrocento Sans" w:hAnsi="Quattrocento Sans" w:cs="Segoe UI"/>
          <w:color w:val="000000" w:themeColor="text1"/>
          <w:szCs w:val="24"/>
        </w:rPr>
      </w:pPr>
    </w:p>
    <w:p w14:paraId="4B59FA11" w14:textId="55DB2D39" w:rsidR="002E29C1" w:rsidRDefault="002E29C1" w:rsidP="00B7039D">
      <w:pPr>
        <w:spacing w:line="240" w:lineRule="auto"/>
        <w:rPr>
          <w:rFonts w:ascii="Quattrocento Sans" w:hAnsi="Quattrocento Sans" w:cs="Segoe UI"/>
          <w:color w:val="000000" w:themeColor="text1"/>
          <w:szCs w:val="24"/>
        </w:rPr>
      </w:pPr>
    </w:p>
    <w:p w14:paraId="5462D5BF" w14:textId="6EAEEBC2" w:rsidR="002E29C1" w:rsidRDefault="002E29C1" w:rsidP="00B7039D">
      <w:pPr>
        <w:spacing w:line="240" w:lineRule="auto"/>
        <w:rPr>
          <w:rFonts w:ascii="Quattrocento Sans" w:hAnsi="Quattrocento Sans" w:cs="Segoe UI"/>
          <w:color w:val="000000" w:themeColor="text1"/>
          <w:szCs w:val="24"/>
        </w:rPr>
      </w:pPr>
    </w:p>
    <w:p w14:paraId="4797567B" w14:textId="13DD80D5" w:rsidR="002E29C1" w:rsidRDefault="002E29C1" w:rsidP="00B7039D">
      <w:pPr>
        <w:spacing w:line="240" w:lineRule="auto"/>
        <w:rPr>
          <w:rFonts w:ascii="Quattrocento Sans" w:hAnsi="Quattrocento Sans" w:cs="Segoe UI"/>
          <w:color w:val="000000" w:themeColor="text1"/>
          <w:szCs w:val="24"/>
        </w:rPr>
      </w:pPr>
    </w:p>
    <w:p w14:paraId="33A41E2E" w14:textId="3A26AA65" w:rsidR="002E29C1" w:rsidRDefault="002E29C1" w:rsidP="00B7039D">
      <w:pPr>
        <w:spacing w:line="240" w:lineRule="auto"/>
        <w:rPr>
          <w:rFonts w:ascii="Quattrocento Sans" w:hAnsi="Quattrocento Sans" w:cs="Segoe UI"/>
          <w:color w:val="000000" w:themeColor="text1"/>
          <w:szCs w:val="24"/>
        </w:rPr>
      </w:pPr>
    </w:p>
    <w:p w14:paraId="7863BCCE" w14:textId="254F1C0E" w:rsidR="002E29C1" w:rsidRDefault="002E29C1" w:rsidP="00B7039D">
      <w:pPr>
        <w:spacing w:line="240" w:lineRule="auto"/>
        <w:rPr>
          <w:rFonts w:ascii="Quattrocento Sans" w:hAnsi="Quattrocento Sans" w:cs="Segoe UI"/>
          <w:color w:val="000000" w:themeColor="text1"/>
          <w:szCs w:val="24"/>
        </w:rPr>
      </w:pPr>
    </w:p>
    <w:p w14:paraId="66F40A3E" w14:textId="3B39DF77" w:rsidR="002E29C1" w:rsidRDefault="002E29C1" w:rsidP="00B7039D">
      <w:pPr>
        <w:spacing w:line="240" w:lineRule="auto"/>
        <w:rPr>
          <w:rFonts w:ascii="Quattrocento Sans" w:hAnsi="Quattrocento Sans" w:cs="Segoe UI"/>
          <w:color w:val="000000" w:themeColor="text1"/>
          <w:szCs w:val="24"/>
        </w:rPr>
      </w:pPr>
    </w:p>
    <w:p w14:paraId="4CCAB758" w14:textId="77777777" w:rsidR="002E29C1" w:rsidRDefault="002E29C1" w:rsidP="00B7039D">
      <w:pPr>
        <w:spacing w:line="240" w:lineRule="auto"/>
        <w:rPr>
          <w:rFonts w:ascii="Quattrocento Sans" w:hAnsi="Quattrocento Sans" w:cs="Segoe UI"/>
          <w:color w:val="000000" w:themeColor="text1"/>
          <w:szCs w:val="24"/>
        </w:rPr>
      </w:pPr>
    </w:p>
    <w:p w14:paraId="3BAEE327" w14:textId="1D369E53" w:rsidR="0066320D" w:rsidRPr="00EE13D4" w:rsidRDefault="00F11E97" w:rsidP="00EE13D4">
      <w:pPr>
        <w:pStyle w:val="Heading1"/>
        <w:rPr>
          <w:rFonts w:ascii="Quattrocento Sans" w:hAnsi="Quattrocento Sans"/>
          <w:color w:val="0000FF"/>
          <w:u w:val="none"/>
        </w:rPr>
      </w:pPr>
      <w:r w:rsidRPr="00EE13D4">
        <w:rPr>
          <w:rFonts w:ascii="Quattrocento Sans" w:hAnsi="Quattrocento Sans"/>
          <w:color w:val="0000FF"/>
          <w:u w:val="none"/>
        </w:rPr>
        <w:lastRenderedPageBreak/>
        <w:t xml:space="preserve">Model </w:t>
      </w:r>
      <w:r w:rsidR="00EE13D4" w:rsidRPr="00EE13D4">
        <w:rPr>
          <w:rFonts w:ascii="Quattrocento Sans" w:hAnsi="Quattrocento Sans"/>
          <w:color w:val="0000FF"/>
          <w:u w:val="none"/>
        </w:rPr>
        <w:t>Development</w:t>
      </w:r>
      <w:r w:rsidRPr="00EE13D4">
        <w:rPr>
          <w:rFonts w:ascii="Quattrocento Sans" w:hAnsi="Quattrocento Sans"/>
          <w:color w:val="0000FF"/>
          <w:u w:val="none"/>
        </w:rPr>
        <w:t>:</w:t>
      </w:r>
    </w:p>
    <w:p w14:paraId="2A5AEA4B" w14:textId="1B8D6A9D" w:rsidR="00F11E97" w:rsidRDefault="004207C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4207C8">
        <w:rPr>
          <w:rFonts w:ascii="Quattrocento Sans" w:hAnsi="Quattrocento Sans" w:cs="Segoe UI"/>
          <w:color w:val="000000" w:themeColor="text1"/>
          <w:szCs w:val="24"/>
        </w:rPr>
        <w:t xml:space="preserve">will learn how to define the explanatory variable and the response variable and understand the differences between the simple linear regression and multiple linear regression models.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how to evaluate a model using visualization and learn about polynomial regression and pipelines.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also learn how to interpret and use the R-squared and the mean square error measures to perform in-sample evaluations to numerically evaluate our model. And lastly,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about prediction and decision making when determining if our model is correct.</w:t>
      </w:r>
    </w:p>
    <w:p w14:paraId="1B3FC248" w14:textId="17E8803D" w:rsidR="004207C8" w:rsidRDefault="002E29C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W</w:t>
      </w:r>
      <w:r w:rsidR="000412EE" w:rsidRPr="000412EE">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FC3A1C" w:rsidRDefault="002E29C1" w:rsidP="00FC3A1C">
      <w:pPr>
        <w:pStyle w:val="Heading2"/>
        <w:rPr>
          <w:rFonts w:ascii="Quattrocento Sans" w:hAnsi="Quattrocento Sans"/>
          <w:color w:val="0000FF"/>
          <w:u w:val="none"/>
        </w:rPr>
      </w:pPr>
      <w:r w:rsidRPr="00FC3A1C">
        <w:rPr>
          <w:rFonts w:ascii="Quattrocento Sans" w:hAnsi="Quattrocento Sans"/>
          <w:color w:val="0000FF"/>
          <w:u w:val="none"/>
        </w:rPr>
        <w:t>Linear Regression:</w:t>
      </w:r>
    </w:p>
    <w:p w14:paraId="30E0D421" w14:textId="5107A307" w:rsidR="002E29C1"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Default="00E403FC" w:rsidP="00B7039D">
      <w:pPr>
        <w:spacing w:line="240" w:lineRule="auto"/>
        <w:rPr>
          <w:rFonts w:ascii="Quattrocento Sans" w:hAnsi="Quattrocento Sans" w:cs="Segoe UI"/>
          <w:color w:val="000000" w:themeColor="text1"/>
          <w:szCs w:val="24"/>
        </w:rPr>
      </w:pPr>
      <w:r w:rsidRPr="00E403FC">
        <w:rPr>
          <w:rFonts w:ascii="Quattrocento Sans" w:hAnsi="Quattrocento Sans" w:cs="Segoe UI"/>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Default="00C73E5E" w:rsidP="00B7039D">
      <w:pPr>
        <w:spacing w:line="240" w:lineRule="auto"/>
        <w:rPr>
          <w:rFonts w:ascii="Quattrocento Sans" w:hAnsi="Quattrocento Sans" w:cs="Segoe UI"/>
          <w:color w:val="000000" w:themeColor="text1"/>
          <w:szCs w:val="24"/>
        </w:rPr>
      </w:pPr>
    </w:p>
    <w:p w14:paraId="114E0B54" w14:textId="5B086723"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Default="00633159" w:rsidP="00B7039D">
      <w:pPr>
        <w:spacing w:line="240" w:lineRule="auto"/>
        <w:rPr>
          <w:rFonts w:ascii="Quattrocento Sans" w:hAnsi="Quattrocento Sans" w:cs="Segoe UI"/>
          <w:color w:val="000000" w:themeColor="text1"/>
          <w:szCs w:val="24"/>
        </w:rPr>
      </w:pPr>
    </w:p>
    <w:p w14:paraId="451F8379" w14:textId="450EB55F"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To fit the model in Python, first we import linear model from sklearn then create a linear regression object using the constructor.</w:t>
      </w:r>
    </w:p>
    <w:p w14:paraId="6A4BB3ED" w14:textId="75A7AF68"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Default="00C73E5E" w:rsidP="00B7039D">
      <w:pPr>
        <w:spacing w:line="240" w:lineRule="auto"/>
        <w:rPr>
          <w:rFonts w:ascii="Quattrocento Sans" w:hAnsi="Quattrocento Sans" w:cs="Segoe UI"/>
          <w:color w:val="000000" w:themeColor="text1"/>
          <w:szCs w:val="24"/>
        </w:rPr>
      </w:pPr>
    </w:p>
    <w:p w14:paraId="6B17E1FC" w14:textId="0E4578A9" w:rsidR="00C73E5E" w:rsidRDefault="00C73E5E" w:rsidP="00B7039D">
      <w:pPr>
        <w:spacing w:line="240" w:lineRule="auto"/>
        <w:rPr>
          <w:rFonts w:ascii="Quattrocento Sans" w:hAnsi="Quattrocento Sans" w:cs="Segoe UI"/>
          <w:color w:val="000000" w:themeColor="text1"/>
          <w:szCs w:val="24"/>
        </w:rPr>
      </w:pPr>
    </w:p>
    <w:p w14:paraId="5C3DC43A" w14:textId="66E3A699"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Default="00DF5D8C" w:rsidP="00B7039D">
      <w:pPr>
        <w:spacing w:line="240" w:lineRule="auto"/>
        <w:rPr>
          <w:rFonts w:ascii="Quattrocento Sans" w:hAnsi="Quattrocento Sans" w:cs="Segoe UI"/>
          <w:color w:val="000000" w:themeColor="text1"/>
          <w:szCs w:val="24"/>
        </w:rPr>
      </w:pPr>
    </w:p>
    <w:p w14:paraId="4607DCA3" w14:textId="110E2040" w:rsidR="00633159"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t>The intercept b_0 is an attribute of the object lm. The slope b_1 is also an attribute of the object lm. The relationship between price and highway miles per gallon is given by this equation in bold, price equals 38,423.31 minus 821.73 times highway miles per gallon, like the equation we discussed before.</w:t>
      </w:r>
    </w:p>
    <w:p w14:paraId="66529391" w14:textId="69414D21" w:rsidR="002A614A" w:rsidRDefault="002A614A" w:rsidP="00B7039D">
      <w:pPr>
        <w:spacing w:line="240" w:lineRule="auto"/>
        <w:rPr>
          <w:rFonts w:ascii="Quattrocento Sans" w:hAnsi="Quattrocento Sans" w:cs="Segoe UI"/>
          <w:color w:val="000000" w:themeColor="text1"/>
          <w:szCs w:val="24"/>
        </w:rPr>
      </w:pPr>
    </w:p>
    <w:p w14:paraId="0938EB58" w14:textId="67A94836" w:rsidR="001B29BA" w:rsidRDefault="001B29BA" w:rsidP="00B7039D">
      <w:pPr>
        <w:spacing w:line="240" w:lineRule="auto"/>
        <w:rPr>
          <w:rFonts w:ascii="Quattrocento Sans" w:hAnsi="Quattrocento Sans" w:cs="Segoe UI"/>
          <w:color w:val="000000" w:themeColor="text1"/>
          <w:szCs w:val="24"/>
        </w:rPr>
      </w:pPr>
    </w:p>
    <w:p w14:paraId="64443720" w14:textId="2803BBF7" w:rsidR="001B29BA" w:rsidRDefault="001B29BA" w:rsidP="00B7039D">
      <w:pPr>
        <w:spacing w:line="240" w:lineRule="auto"/>
        <w:rPr>
          <w:rFonts w:ascii="Quattrocento Sans" w:hAnsi="Quattrocento Sans" w:cs="Segoe UI"/>
          <w:color w:val="000000" w:themeColor="text1"/>
          <w:szCs w:val="24"/>
        </w:rPr>
      </w:pPr>
    </w:p>
    <w:p w14:paraId="324EB771" w14:textId="10E0332F" w:rsidR="001B29BA" w:rsidRDefault="001B29BA" w:rsidP="00B7039D">
      <w:pPr>
        <w:spacing w:line="240" w:lineRule="auto"/>
        <w:rPr>
          <w:rFonts w:ascii="Quattrocento Sans" w:hAnsi="Quattrocento Sans" w:cs="Segoe UI"/>
          <w:color w:val="000000" w:themeColor="text1"/>
          <w:szCs w:val="24"/>
        </w:rPr>
      </w:pPr>
    </w:p>
    <w:p w14:paraId="04185058" w14:textId="33CEF146" w:rsidR="001B29BA" w:rsidRDefault="001B29BA" w:rsidP="00B7039D">
      <w:pPr>
        <w:spacing w:line="240" w:lineRule="auto"/>
        <w:rPr>
          <w:rFonts w:ascii="Quattrocento Sans" w:hAnsi="Quattrocento Sans" w:cs="Segoe UI"/>
          <w:color w:val="000000" w:themeColor="text1"/>
          <w:szCs w:val="24"/>
        </w:rPr>
      </w:pPr>
    </w:p>
    <w:p w14:paraId="250AD1D7" w14:textId="6138CF7E" w:rsidR="001B29BA" w:rsidRPr="001B29BA" w:rsidRDefault="001B29BA" w:rsidP="001B29BA">
      <w:pPr>
        <w:pStyle w:val="Heading2"/>
        <w:rPr>
          <w:rFonts w:ascii="Quattrocento Sans" w:hAnsi="Quattrocento Sans"/>
          <w:color w:val="0000FF"/>
          <w:u w:val="none"/>
        </w:rPr>
      </w:pPr>
      <w:r w:rsidRPr="001B29BA">
        <w:rPr>
          <w:rFonts w:ascii="Quattrocento Sans" w:hAnsi="Quattrocento Sans"/>
          <w:color w:val="0000FF"/>
          <w:u w:val="none"/>
        </w:rPr>
        <w:lastRenderedPageBreak/>
        <w:t>Model Evaluation using Visualization:</w:t>
      </w:r>
    </w:p>
    <w:p w14:paraId="5B7D0577" w14:textId="6F1D0740" w:rsidR="001B29BA" w:rsidRDefault="00087BE1" w:rsidP="00B7039D">
      <w:pPr>
        <w:spacing w:line="240" w:lineRule="auto"/>
        <w:rPr>
          <w:rFonts w:ascii="Quattrocento Sans" w:hAnsi="Quattrocento Sans" w:cs="Segoe UI"/>
          <w:color w:val="000000" w:themeColor="text1"/>
          <w:szCs w:val="24"/>
        </w:rPr>
      </w:pPr>
      <w:r w:rsidRPr="00087BE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Default="00A04C42" w:rsidP="00B7039D">
      <w:pPr>
        <w:spacing w:line="240" w:lineRule="auto"/>
        <w:rPr>
          <w:rFonts w:ascii="Quattrocento Sans" w:hAnsi="Quattrocento Sans" w:cs="Segoe UI"/>
          <w:color w:val="000000" w:themeColor="text1"/>
          <w:szCs w:val="24"/>
        </w:rPr>
      </w:pPr>
      <w:r w:rsidRPr="00A04C42">
        <w:rPr>
          <w:rFonts w:ascii="Quattrocento Sans" w:hAnsi="Quattrocento Sans" w:cs="Segoe UI"/>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Default="002E0A80" w:rsidP="00B7039D">
      <w:pPr>
        <w:spacing w:line="240" w:lineRule="auto"/>
        <w:rPr>
          <w:rFonts w:ascii="Quattrocento Sans" w:hAnsi="Quattrocento Sans" w:cs="Segoe UI"/>
          <w:color w:val="000000" w:themeColor="text1"/>
          <w:szCs w:val="24"/>
        </w:rPr>
      </w:pPr>
    </w:p>
    <w:p w14:paraId="1C61430D" w14:textId="308630C6" w:rsidR="002E0A80" w:rsidRPr="002E0A80" w:rsidRDefault="002E0A80" w:rsidP="002E0A80">
      <w:pPr>
        <w:pStyle w:val="Heading2"/>
        <w:rPr>
          <w:rFonts w:ascii="Quattrocento Sans" w:hAnsi="Quattrocento Sans"/>
          <w:color w:val="0000FF"/>
          <w:u w:val="none"/>
        </w:rPr>
      </w:pPr>
      <w:r w:rsidRPr="002E0A80">
        <w:rPr>
          <w:rFonts w:ascii="Quattrocento Sans" w:hAnsi="Quattrocento Sans"/>
          <w:color w:val="0000FF"/>
          <w:u w:val="none"/>
        </w:rPr>
        <w:t>Regression Plot:</w:t>
      </w:r>
    </w:p>
    <w:p w14:paraId="72F4EBEF" w14:textId="77777777"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 xml:space="preserve">There are several ways to plot a regression plot. A </w:t>
      </w:r>
      <w:r w:rsidRPr="002E0A80">
        <w:rPr>
          <w:rFonts w:ascii="Quattrocento Sans" w:hAnsi="Quattrocento Sans" w:cs="Segoe UI"/>
          <w:color w:val="000000" w:themeColor="text1"/>
          <w:szCs w:val="24"/>
        </w:rPr>
        <w:t>simple way</w:t>
      </w:r>
      <w:r w:rsidRPr="002E0A80">
        <w:rPr>
          <w:rFonts w:ascii="Quattrocento Sans" w:hAnsi="Quattrocento Sans" w:cs="Segoe UI"/>
          <w:color w:val="000000" w:themeColor="text1"/>
          <w:szCs w:val="24"/>
        </w:rPr>
        <w:t xml:space="preserve"> to use regplot from the seaborn library. </w:t>
      </w:r>
    </w:p>
    <w:p w14:paraId="213FA973" w14:textId="5679A8E1"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First, "import seaborn." Then use the "regplot" function. The parameter x is the name of the column that contains the independent variable or feature. The parameter y, contains the name of the column that contains the name of the dependent variable or target. The parameter data is the name of the dataframe. The result is given by the plot.</w:t>
      </w:r>
    </w:p>
    <w:p w14:paraId="4D2A5EC3" w14:textId="17594A4A" w:rsidR="001B29BA"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E800BD" w:rsidRDefault="00E800BD" w:rsidP="00E800BD">
      <w:pPr>
        <w:pStyle w:val="Heading2"/>
        <w:rPr>
          <w:rFonts w:ascii="Quattrocento Sans" w:hAnsi="Quattrocento Sans"/>
          <w:color w:val="0000FF"/>
          <w:u w:val="none"/>
        </w:rPr>
      </w:pPr>
      <w:r w:rsidRPr="00E800BD">
        <w:rPr>
          <w:rFonts w:ascii="Quattrocento Sans" w:hAnsi="Quattrocento Sans"/>
          <w:color w:val="0000FF"/>
          <w:u w:val="none"/>
        </w:rPr>
        <w:lastRenderedPageBreak/>
        <w:t>Residual Plot:</w:t>
      </w:r>
    </w:p>
    <w:p w14:paraId="18F54E86" w14:textId="160123C5" w:rsidR="00E800BD" w:rsidRDefault="00E800BD" w:rsidP="00B7039D">
      <w:pPr>
        <w:spacing w:line="240" w:lineRule="auto"/>
        <w:rPr>
          <w:rFonts w:ascii="Quattrocento Sans" w:hAnsi="Quattrocento Sans" w:cs="Segoe UI"/>
          <w:color w:val="000000" w:themeColor="text1"/>
          <w:szCs w:val="24"/>
        </w:rPr>
      </w:pPr>
      <w:r w:rsidRPr="00E800BD">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Default="004C515C" w:rsidP="00B7039D">
      <w:pPr>
        <w:spacing w:line="240" w:lineRule="auto"/>
        <w:rPr>
          <w:rFonts w:ascii="Quattrocento Sans" w:hAnsi="Quattrocento Sans" w:cs="Segoe UI"/>
          <w:color w:val="000000" w:themeColor="text1"/>
          <w:szCs w:val="24"/>
        </w:rPr>
      </w:pPr>
      <w:r w:rsidRPr="004C515C">
        <w:rPr>
          <w:rFonts w:ascii="Quattrocento Sans" w:hAnsi="Quattrocento Sans" w:cs="Segoe UI"/>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Default="008F5853" w:rsidP="00B7039D">
      <w:pPr>
        <w:spacing w:line="240" w:lineRule="auto"/>
        <w:rPr>
          <w:rFonts w:ascii="Quattrocento Sans" w:hAnsi="Quattrocento Sans" w:cs="Segoe UI"/>
          <w:color w:val="000000" w:themeColor="text1"/>
          <w:szCs w:val="24"/>
        </w:rPr>
      </w:pPr>
    </w:p>
    <w:p w14:paraId="32C979E3" w14:textId="7655CE6E" w:rsidR="008F5853" w:rsidRDefault="008F5853" w:rsidP="00B7039D">
      <w:pPr>
        <w:spacing w:line="240" w:lineRule="auto"/>
        <w:rPr>
          <w:rFonts w:ascii="Quattrocento Sans" w:hAnsi="Quattrocento Sans" w:cs="Segoe UI"/>
          <w:color w:val="000000" w:themeColor="text1"/>
          <w:szCs w:val="24"/>
        </w:rPr>
      </w:pPr>
    </w:p>
    <w:p w14:paraId="54DD516A" w14:textId="4989284C" w:rsidR="008F5853" w:rsidRDefault="008F5853" w:rsidP="00B7039D">
      <w:pPr>
        <w:spacing w:line="240" w:lineRule="auto"/>
        <w:rPr>
          <w:rFonts w:ascii="Quattrocento Sans" w:hAnsi="Quattrocento Sans" w:cs="Segoe UI"/>
          <w:color w:val="000000" w:themeColor="text1"/>
          <w:szCs w:val="24"/>
        </w:rPr>
      </w:pPr>
    </w:p>
    <w:p w14:paraId="2DDBCED1" w14:textId="3F2058C5" w:rsidR="008F5853" w:rsidRDefault="008F5853" w:rsidP="00B7039D">
      <w:pPr>
        <w:spacing w:line="240" w:lineRule="auto"/>
        <w:rPr>
          <w:rFonts w:ascii="Quattrocento Sans" w:hAnsi="Quattrocento Sans" w:cs="Segoe UI"/>
          <w:color w:val="000000" w:themeColor="text1"/>
          <w:szCs w:val="24"/>
        </w:rPr>
      </w:pPr>
    </w:p>
    <w:p w14:paraId="00572F81" w14:textId="5262414C"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t>We can use seaborn to create a residual plot. First, "import seabourn." We use the "residplot" function. The first parameter is a series of dependent variable or feature. The second parameter is a series of dependent variable or target. We see in this case, the residuals have a curvature</w:t>
      </w:r>
      <w:r>
        <w:rPr>
          <w:rFonts w:ascii="Quattrocento Sans" w:hAnsi="Quattrocento Sans" w:cs="Segoe UI"/>
          <w:color w:val="000000" w:themeColor="text1"/>
          <w:szCs w:val="24"/>
        </w:rPr>
        <w:t>.</w:t>
      </w:r>
    </w:p>
    <w:p w14:paraId="1E6FE936" w14:textId="3989A4D9"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Default="008F5853" w:rsidP="00B7039D">
      <w:pPr>
        <w:spacing w:line="240" w:lineRule="auto"/>
        <w:rPr>
          <w:rFonts w:ascii="Quattrocento Sans" w:hAnsi="Quattrocento Sans" w:cs="Segoe UI"/>
          <w:color w:val="000000" w:themeColor="text1"/>
          <w:szCs w:val="24"/>
        </w:rPr>
      </w:pPr>
    </w:p>
    <w:p w14:paraId="7039DE91" w14:textId="7C3B5B15" w:rsidR="00EC00B6" w:rsidRDefault="00EC00B6" w:rsidP="00EC00B6">
      <w:pPr>
        <w:pStyle w:val="Heading2"/>
        <w:rPr>
          <w:rFonts w:ascii="Quattrocento Sans" w:hAnsi="Quattrocento Sans"/>
          <w:color w:val="0000FF"/>
          <w:u w:val="none"/>
        </w:rPr>
      </w:pPr>
      <w:r w:rsidRPr="00EC00B6">
        <w:rPr>
          <w:rFonts w:ascii="Quattrocento Sans" w:hAnsi="Quattrocento Sans"/>
          <w:color w:val="0000FF"/>
          <w:u w:val="none"/>
        </w:rPr>
        <w:t>Distribution Plot:</w:t>
      </w:r>
    </w:p>
    <w:p w14:paraId="0C224026" w14:textId="77777777" w:rsidR="00EC00B6" w:rsidRPr="00EC00B6" w:rsidRDefault="00EC00B6" w:rsidP="00EC00B6"/>
    <w:p w14:paraId="5FAC074A" w14:textId="10B8020B" w:rsidR="00EC00B6" w:rsidRDefault="00EC00B6" w:rsidP="00B7039D">
      <w:pPr>
        <w:spacing w:line="240" w:lineRule="auto"/>
        <w:rPr>
          <w:rFonts w:ascii="Quattrocento Sans" w:hAnsi="Quattrocento Sans" w:cs="Segoe UI"/>
          <w:color w:val="000000" w:themeColor="text1"/>
          <w:szCs w:val="24"/>
        </w:rPr>
      </w:pPr>
      <w:r w:rsidRPr="00EC00B6">
        <w:rPr>
          <w:rFonts w:ascii="Quattrocento Sans" w:hAnsi="Quattrocento Sans" w:cs="Segoe UI"/>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Default="00482E51" w:rsidP="00B7039D">
      <w:pPr>
        <w:spacing w:line="240" w:lineRule="auto"/>
        <w:rPr>
          <w:rFonts w:ascii="Quattrocento Sans" w:hAnsi="Quattrocento Sans" w:cs="Segoe UI"/>
          <w:color w:val="000000" w:themeColor="text1"/>
          <w:szCs w:val="24"/>
        </w:rPr>
      </w:pPr>
      <w:r w:rsidRPr="00482E5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Default="00F161AC" w:rsidP="00B7039D">
      <w:pPr>
        <w:spacing w:line="240" w:lineRule="auto"/>
        <w:rPr>
          <w:rFonts w:ascii="Quattrocento Sans" w:hAnsi="Quattrocento Sans" w:cs="Segoe UI"/>
          <w:color w:val="000000" w:themeColor="text1"/>
          <w:szCs w:val="24"/>
        </w:rPr>
      </w:pPr>
    </w:p>
    <w:p w14:paraId="1111AA80" w14:textId="54CFCA7D" w:rsidR="00F161AC" w:rsidRDefault="00F161AC" w:rsidP="00B7039D">
      <w:pPr>
        <w:spacing w:line="240" w:lineRule="auto"/>
        <w:rPr>
          <w:rFonts w:ascii="Quattrocento Sans" w:hAnsi="Quattrocento Sans" w:cs="Segoe UI"/>
          <w:color w:val="000000" w:themeColor="text1"/>
          <w:szCs w:val="24"/>
        </w:rPr>
      </w:pPr>
      <w:r w:rsidRPr="00F161AC">
        <w:rPr>
          <w:rFonts w:ascii="Quattrocento Sans" w:hAnsi="Quattrocento Sans" w:cs="Segoe UI"/>
          <w:color w:val="000000" w:themeColor="text1"/>
          <w:szCs w:val="24"/>
        </w:rPr>
        <w:lastRenderedPageBreak/>
        <w:t>Here's the code to create a distribution plot. The actual values are used as a parameter. We wanted distribution instead of a histogram. So</w:t>
      </w:r>
      <w:r>
        <w:rPr>
          <w:rFonts w:ascii="Quattrocento Sans" w:hAnsi="Quattrocento Sans" w:cs="Segoe UI"/>
          <w:color w:val="000000" w:themeColor="text1"/>
          <w:szCs w:val="24"/>
        </w:rPr>
        <w:t>,</w:t>
      </w:r>
      <w:r w:rsidRPr="00F161AC">
        <w:rPr>
          <w:rFonts w:ascii="Quattrocento Sans" w:hAnsi="Quattrocento Sans" w:cs="Segoe UI"/>
          <w:color w:val="000000" w:themeColor="text1"/>
          <w:szCs w:val="24"/>
        </w:rPr>
        <w:t xml:space="preserve"> we want the hist parameters set to false. The color is red. The label is also included. The predicted values are included for the second plot. The rest of the parameters are set accordingly.</w:t>
      </w:r>
    </w:p>
    <w:p w14:paraId="4297FABC" w14:textId="741E4021" w:rsidR="00827FC4" w:rsidRPr="006F0221" w:rsidRDefault="00827FC4" w:rsidP="00B7039D">
      <w:pPr>
        <w:spacing w:line="240" w:lineRule="auto"/>
        <w:rPr>
          <w:rFonts w:ascii="Quattrocento Sans" w:hAnsi="Quattrocento Sans" w:cs="Segoe UI"/>
          <w:color w:val="000000" w:themeColor="text1"/>
          <w:szCs w:val="24"/>
        </w:rPr>
      </w:pPr>
      <w:r w:rsidRPr="00827FC4">
        <w:rPr>
          <w:rFonts w:ascii="Quattrocento Sans" w:hAnsi="Quattrocento Sans" w:cs="Segoe UI"/>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sectPr w:rsidR="00827FC4" w:rsidRPr="006F0221" w:rsidSect="00045939">
      <w:headerReference w:type="default" r:id="rId82"/>
      <w:footerReference w:type="default" r:id="rId83"/>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5193D" w14:textId="77777777" w:rsidR="00C30DDD" w:rsidRDefault="00C30DDD" w:rsidP="00073BEB">
      <w:pPr>
        <w:spacing w:after="0" w:line="240" w:lineRule="auto"/>
      </w:pPr>
      <w:r>
        <w:separator/>
      </w:r>
    </w:p>
  </w:endnote>
  <w:endnote w:type="continuationSeparator" w:id="0">
    <w:p w14:paraId="3AF7406F" w14:textId="77777777" w:rsidR="00C30DDD" w:rsidRDefault="00C30DDD"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63047" w14:textId="77777777" w:rsidR="00C30DDD" w:rsidRDefault="00C30DDD" w:rsidP="00073BEB">
      <w:pPr>
        <w:spacing w:after="0" w:line="240" w:lineRule="auto"/>
      </w:pPr>
      <w:r>
        <w:separator/>
      </w:r>
    </w:p>
  </w:footnote>
  <w:footnote w:type="continuationSeparator" w:id="0">
    <w:p w14:paraId="382B92D5" w14:textId="77777777" w:rsidR="00C30DDD" w:rsidRDefault="00C30DDD"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5414"/>
    <w:rsid w:val="00007178"/>
    <w:rsid w:val="000106C4"/>
    <w:rsid w:val="00011583"/>
    <w:rsid w:val="00012DA3"/>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87BE1"/>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3BA0"/>
    <w:rsid w:val="001947E8"/>
    <w:rsid w:val="00196D31"/>
    <w:rsid w:val="00197E05"/>
    <w:rsid w:val="001A0AA4"/>
    <w:rsid w:val="001A5F45"/>
    <w:rsid w:val="001B1318"/>
    <w:rsid w:val="001B29BA"/>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42185"/>
    <w:rsid w:val="00242D22"/>
    <w:rsid w:val="002446E9"/>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614A"/>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E0A80"/>
    <w:rsid w:val="002E29C1"/>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323A"/>
    <w:rsid w:val="004E358C"/>
    <w:rsid w:val="004E3ABF"/>
    <w:rsid w:val="004E526C"/>
    <w:rsid w:val="004E5424"/>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3B93"/>
    <w:rsid w:val="005560B2"/>
    <w:rsid w:val="00561513"/>
    <w:rsid w:val="00561626"/>
    <w:rsid w:val="00564C8C"/>
    <w:rsid w:val="00567F37"/>
    <w:rsid w:val="0057014B"/>
    <w:rsid w:val="005730AC"/>
    <w:rsid w:val="005739EC"/>
    <w:rsid w:val="005754A2"/>
    <w:rsid w:val="00576713"/>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159"/>
    <w:rsid w:val="00633857"/>
    <w:rsid w:val="00634BB0"/>
    <w:rsid w:val="00645D77"/>
    <w:rsid w:val="00645EE5"/>
    <w:rsid w:val="00646D58"/>
    <w:rsid w:val="00647DED"/>
    <w:rsid w:val="00650211"/>
    <w:rsid w:val="006608A1"/>
    <w:rsid w:val="006614E0"/>
    <w:rsid w:val="0066320D"/>
    <w:rsid w:val="00663AF3"/>
    <w:rsid w:val="006678F0"/>
    <w:rsid w:val="006728C5"/>
    <w:rsid w:val="00677037"/>
    <w:rsid w:val="00684C45"/>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7A71"/>
    <w:rsid w:val="006F0221"/>
    <w:rsid w:val="006F07E3"/>
    <w:rsid w:val="006F2188"/>
    <w:rsid w:val="006F2F2C"/>
    <w:rsid w:val="006F6E15"/>
    <w:rsid w:val="0070275E"/>
    <w:rsid w:val="00704699"/>
    <w:rsid w:val="007211B2"/>
    <w:rsid w:val="007221FC"/>
    <w:rsid w:val="00724204"/>
    <w:rsid w:val="00730532"/>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8F5853"/>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51E2"/>
    <w:rsid w:val="009C5662"/>
    <w:rsid w:val="009C7535"/>
    <w:rsid w:val="009C7BB3"/>
    <w:rsid w:val="009D6A3C"/>
    <w:rsid w:val="009E0153"/>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0DDD"/>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73E5E"/>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5D8C"/>
    <w:rsid w:val="00DF625A"/>
    <w:rsid w:val="00E007AA"/>
    <w:rsid w:val="00E01FCD"/>
    <w:rsid w:val="00E02F95"/>
    <w:rsid w:val="00E11495"/>
    <w:rsid w:val="00E12C8F"/>
    <w:rsid w:val="00E14F17"/>
    <w:rsid w:val="00E15D74"/>
    <w:rsid w:val="00E30427"/>
    <w:rsid w:val="00E32276"/>
    <w:rsid w:val="00E3444D"/>
    <w:rsid w:val="00E3536D"/>
    <w:rsid w:val="00E403FC"/>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3F56"/>
    <w:rsid w:val="00EE13D4"/>
    <w:rsid w:val="00EE1409"/>
    <w:rsid w:val="00EE2212"/>
    <w:rsid w:val="00EE2B76"/>
    <w:rsid w:val="00EE6F8C"/>
    <w:rsid w:val="00EE72A1"/>
    <w:rsid w:val="00EF3E55"/>
    <w:rsid w:val="00EF7B6C"/>
    <w:rsid w:val="00F00BE3"/>
    <w:rsid w:val="00F02074"/>
    <w:rsid w:val="00F04CB7"/>
    <w:rsid w:val="00F06902"/>
    <w:rsid w:val="00F114AD"/>
    <w:rsid w:val="00F11BC7"/>
    <w:rsid w:val="00F11E97"/>
    <w:rsid w:val="00F120FE"/>
    <w:rsid w:val="00F13AEE"/>
    <w:rsid w:val="00F161AC"/>
    <w:rsid w:val="00F1681B"/>
    <w:rsid w:val="00F168D1"/>
    <w:rsid w:val="00F26A55"/>
    <w:rsid w:val="00F278BD"/>
    <w:rsid w:val="00F27EBB"/>
    <w:rsid w:val="00F27FD6"/>
    <w:rsid w:val="00F3220C"/>
    <w:rsid w:val="00F35310"/>
    <w:rsid w:val="00F35F0C"/>
    <w:rsid w:val="00F41506"/>
    <w:rsid w:val="00F41AF0"/>
    <w:rsid w:val="00F42ACA"/>
    <w:rsid w:val="00F433E0"/>
    <w:rsid w:val="00F43641"/>
    <w:rsid w:val="00F44688"/>
    <w:rsid w:val="00F45944"/>
    <w:rsid w:val="00F46FCD"/>
    <w:rsid w:val="00F51571"/>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A0374"/>
    <w:rsid w:val="00FA4A1E"/>
    <w:rsid w:val="00FA65B0"/>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TotalTime>
  <Pages>35</Pages>
  <Words>5069</Words>
  <Characters>28896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33898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584</cp:revision>
  <cp:lastPrinted>2014-03-28T04:38:00Z</cp:lastPrinted>
  <dcterms:created xsi:type="dcterms:W3CDTF">2015-02-09T13:55:00Z</dcterms:created>
  <dcterms:modified xsi:type="dcterms:W3CDTF">2023-01-04T04:20:00Z</dcterms:modified>
</cp:coreProperties>
</file>